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4" w:rsidRPr="00384F84" w:rsidRDefault="00384F84" w:rsidP="00384F84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Несанкционированные действия относительно приборов учета коммунальных ресурсов</w:t>
      </w:r>
    </w:p>
    <w:p w:rsidR="004A7BFE" w:rsidRDefault="004A7BFE">
      <w:pPr>
        <w:rPr>
          <w:lang w:val="en-US"/>
        </w:rPr>
      </w:pPr>
    </w:p>
    <w:p w:rsidR="00384F84" w:rsidRPr="00384F84" w:rsidRDefault="00384F84" w:rsidP="00384F84">
      <w:pPr>
        <w:pStyle w:val="a3"/>
        <w:shd w:val="clear" w:color="auto" w:fill="FFFFFF"/>
        <w:jc w:val="both"/>
        <w:rPr>
          <w:color w:val="000000"/>
        </w:rPr>
      </w:pPr>
      <w:r w:rsidRPr="00384F84">
        <w:rPr>
          <w:color w:val="000000"/>
        </w:rPr>
        <w:t>В соответствии с п. 62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при обнаружении несанкционированного подключения внутриквартирного оборудования потребителя к внутридомовым инженерным системам либо несанкционированного вмешательства в работу прибора учета, повлекшего искажение его показаний, исполнитель, предоставляющий коммунальные услуги, незамедлительно устраняет (</w:t>
      </w:r>
      <w:proofErr w:type="gramStart"/>
      <w:r w:rsidRPr="00384F84">
        <w:rPr>
          <w:color w:val="000000"/>
        </w:rPr>
        <w:t xml:space="preserve">демонтирует) </w:t>
      </w:r>
      <w:proofErr w:type="gramEnd"/>
      <w:r w:rsidRPr="00384F84">
        <w:rPr>
          <w:color w:val="000000"/>
        </w:rPr>
        <w:t>несанкционированное подключение, прекращает использование показаний прибора учета при расчетах за коммунальную услугу и производит доначисление платы за коммунальную услугу.</w:t>
      </w:r>
    </w:p>
    <w:p w:rsidR="00384F84" w:rsidRPr="00384F84" w:rsidRDefault="00384F84" w:rsidP="00384F84">
      <w:pPr>
        <w:pStyle w:val="a3"/>
        <w:shd w:val="clear" w:color="auto" w:fill="FFFFFF"/>
        <w:jc w:val="both"/>
        <w:rPr>
          <w:color w:val="000000"/>
        </w:rPr>
      </w:pPr>
      <w:r w:rsidRPr="00384F84">
        <w:rPr>
          <w:color w:val="000000"/>
        </w:rPr>
        <w:t xml:space="preserve">Доначисление платы за коммунальную услугу производится исходя из мощности </w:t>
      </w:r>
      <w:proofErr w:type="spellStart"/>
      <w:r w:rsidRPr="00384F84">
        <w:rPr>
          <w:color w:val="000000"/>
        </w:rPr>
        <w:t>ресурсопотребляющего</w:t>
      </w:r>
      <w:proofErr w:type="spellEnd"/>
      <w:r w:rsidRPr="00384F84">
        <w:rPr>
          <w:color w:val="000000"/>
        </w:rPr>
        <w:t xml:space="preserve"> оборудования (для водоснабжения и водоотведения – по пропускной способности трубы) и его круглосуточной </w:t>
      </w:r>
      <w:proofErr w:type="gramStart"/>
      <w:r w:rsidRPr="00384F84">
        <w:rPr>
          <w:color w:val="000000"/>
        </w:rPr>
        <w:t>работы</w:t>
      </w:r>
      <w:proofErr w:type="gramEnd"/>
      <w:r w:rsidRPr="00384F84">
        <w:rPr>
          <w:color w:val="000000"/>
        </w:rPr>
        <w:t xml:space="preserve"> за период начиная с даты несанкционированного подключения либо вмешательства в работу прибора учета до даты устранения несанкционированного подключения либо даты устранения несанкционированного вмешательства.</w:t>
      </w:r>
    </w:p>
    <w:p w:rsidR="00384F84" w:rsidRPr="00384F84" w:rsidRDefault="00384F84" w:rsidP="00384F84">
      <w:pPr>
        <w:pStyle w:val="a3"/>
        <w:shd w:val="clear" w:color="auto" w:fill="FFFFFF"/>
        <w:jc w:val="both"/>
        <w:rPr>
          <w:color w:val="000000"/>
        </w:rPr>
      </w:pPr>
      <w:r w:rsidRPr="00384F84">
        <w:rPr>
          <w:color w:val="000000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производится, начиная </w:t>
      </w:r>
      <w:proofErr w:type="gramStart"/>
      <w:r w:rsidRPr="00384F84">
        <w:rPr>
          <w:color w:val="000000"/>
        </w:rPr>
        <w:t>с даты проведения</w:t>
      </w:r>
      <w:proofErr w:type="gramEnd"/>
      <w:r w:rsidRPr="00384F84">
        <w:rPr>
          <w:color w:val="000000"/>
        </w:rPr>
        <w:t xml:space="preserve"> предыдущей проверки, но не более чем за 6 месяцев.</w:t>
      </w:r>
    </w:p>
    <w:p w:rsidR="00384F84" w:rsidRPr="00384F84" w:rsidRDefault="00384F84" w:rsidP="00384F84">
      <w:pPr>
        <w:pStyle w:val="a3"/>
        <w:shd w:val="clear" w:color="auto" w:fill="FFFFFF"/>
        <w:jc w:val="both"/>
        <w:rPr>
          <w:color w:val="000000"/>
        </w:rPr>
      </w:pPr>
      <w:r w:rsidRPr="00384F84">
        <w:rPr>
          <w:color w:val="000000"/>
        </w:rPr>
        <w:t>Кроме того, другие потребители, у которых возникли убытки (в том числе в виде увеличения платы за коммунальные услуги) из-за такого несанкционированного подключения, вправе требовать возмещения причиненных убытков с лица, которое неосновательно обогатилось за их счет.</w:t>
      </w:r>
    </w:p>
    <w:p w:rsidR="00384F84" w:rsidRPr="00384F84" w:rsidRDefault="00384F84" w:rsidP="00384F84">
      <w:pPr>
        <w:pStyle w:val="a3"/>
        <w:shd w:val="clear" w:color="auto" w:fill="FFFFFF"/>
        <w:jc w:val="right"/>
        <w:rPr>
          <w:color w:val="000000"/>
        </w:rPr>
      </w:pPr>
      <w:r w:rsidRPr="00384F84">
        <w:rPr>
          <w:color w:val="000000"/>
        </w:rPr>
        <w:t xml:space="preserve">Городской прокурор </w:t>
      </w:r>
      <w:r w:rsidRPr="00384F84">
        <w:rPr>
          <w:color w:val="000000"/>
        </w:rPr>
        <w:br/>
        <w:t xml:space="preserve">советник юстиции </w:t>
      </w:r>
      <w:r w:rsidRPr="00384F84">
        <w:rPr>
          <w:color w:val="000000"/>
        </w:rPr>
        <w:br/>
        <w:t>П.Н. Репин</w:t>
      </w:r>
    </w:p>
    <w:p w:rsidR="00384F84" w:rsidRPr="00384F84" w:rsidRDefault="00384F84"/>
    <w:sectPr w:rsidR="00384F84" w:rsidRPr="00384F84" w:rsidSect="004A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384F84"/>
    <w:rsid w:val="00384F84"/>
    <w:rsid w:val="004A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FE"/>
  </w:style>
  <w:style w:type="paragraph" w:styleId="3">
    <w:name w:val="heading 3"/>
    <w:basedOn w:val="a"/>
    <w:link w:val="30"/>
    <w:uiPriority w:val="9"/>
    <w:qFormat/>
    <w:rsid w:val="00384F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F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2017-01-31T15:17:00Z</dcterms:created>
  <dcterms:modified xsi:type="dcterms:W3CDTF">2017-01-31T15:18:00Z</dcterms:modified>
</cp:coreProperties>
</file>